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7981" w14:textId="77777777" w:rsidR="006B01F1" w:rsidRDefault="006B01F1"/>
    <w:p w14:paraId="217B850E" w14:textId="77777777" w:rsidR="006B01F1" w:rsidRDefault="006B01F1"/>
    <w:p w14:paraId="5D53813B" w14:textId="77777777" w:rsidR="006B01F1" w:rsidRDefault="006B01F1"/>
    <w:p w14:paraId="5729E845" w14:textId="77777777" w:rsidR="006B01F1" w:rsidRDefault="006B01F1"/>
    <w:p w14:paraId="5E2A1416" w14:textId="77777777" w:rsidR="006B01F1" w:rsidRDefault="006B01F1"/>
    <w:p w14:paraId="2331AF6B" w14:textId="7DC087E3" w:rsidR="008D44C0" w:rsidRDefault="0022524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B5C3" wp14:editId="66C0AF43">
                <wp:simplePos x="0" y="0"/>
                <wp:positionH relativeFrom="column">
                  <wp:posOffset>-927735</wp:posOffset>
                </wp:positionH>
                <wp:positionV relativeFrom="paragraph">
                  <wp:posOffset>378460</wp:posOffset>
                </wp:positionV>
                <wp:extent cx="704850" cy="73437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734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60BF19" w14:textId="77777777" w:rsidR="0022524C" w:rsidRPr="001E451A" w:rsidRDefault="0022524C" w:rsidP="00115304">
                            <w:pPr>
                              <w:ind w:left="0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E451A">
                              <w:rPr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AYUNTAMIENTO DE ARCHENA</w:t>
                            </w:r>
                          </w:p>
                          <w:p w14:paraId="1F9005E4" w14:textId="77777777" w:rsidR="0022524C" w:rsidRPr="001C6B27" w:rsidRDefault="0022524C" w:rsidP="00115304">
                            <w:pPr>
                              <w:ind w:left="0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1C6B27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CL. Mayor, 26 – Telf: 968 67 00 00 – Fax: 68 67 19 76 – 30600 ARCHENA</w:t>
                            </w:r>
                          </w:p>
                          <w:p w14:paraId="733EAD34" w14:textId="77777777" w:rsidR="0022524C" w:rsidRPr="001C6B27" w:rsidRDefault="001E451A" w:rsidP="00115304">
                            <w:pPr>
                              <w:ind w:left="0"/>
                              <w:contextualSpacing/>
                              <w:jc w:val="center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Nº Registro Enticad: 01300098 -- </w:t>
                            </w:r>
                            <w:hyperlink r:id="rId8" w:history="1">
                              <w:r w:rsidRPr="00BC26DB">
                                <w:rPr>
                                  <w:rStyle w:val="Hipervnculo"/>
                                  <w:sz w:val="18"/>
                                  <w:szCs w:val="18"/>
                                  <w14:textFill>
                                    <w14:solidFill>
                                      <w14:srgbClr w14:val="000080">
                                        <w14:lumMod w14:val="50000"/>
                                      </w14:srgbClr>
                                    </w14:solidFill>
                                  </w14:textFill>
                                </w:rPr>
                                <w:t>WWW.ARCHENA.ES</w:t>
                              </w:r>
                            </w:hyperlink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– C.I.F.: P3000900E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E3B5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73.05pt;margin-top:29.8pt;width:55.5pt;height:57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" fillcolor="white [3201]" strokecolor="white [3212]" strokeweight=".5pt">
                <v:textbox style="layout-flow:vertical;mso-layout-flow-alt:bottom-to-top">
                  <w:txbxContent>
                    <w:p w14:paraId="4960BF19" w14:textId="77777777" w:rsidR="0022524C" w:rsidRPr="001E451A" w:rsidRDefault="0022524C" w:rsidP="00115304">
                      <w:pPr>
                        <w:ind w:left="0"/>
                        <w:contextualSpacing/>
                        <w:jc w:val="center"/>
                        <w:rPr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E451A">
                        <w:rPr>
                          <w:color w:val="808080" w:themeColor="background1" w:themeShade="80"/>
                          <w:sz w:val="28"/>
                          <w:szCs w:val="28"/>
                        </w:rPr>
                        <w:t>AYUNTAMIENTO DE ARCHENA</w:t>
                      </w:r>
                    </w:p>
                    <w:p w14:paraId="1F9005E4" w14:textId="77777777" w:rsidR="0022524C" w:rsidRPr="001C6B27" w:rsidRDefault="0022524C" w:rsidP="00115304">
                      <w:pPr>
                        <w:ind w:left="0"/>
                        <w:contextualSpacing/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C6B27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CL. Mayor, 26 – </w:t>
                      </w:r>
                      <w:proofErr w:type="spellStart"/>
                      <w:r w:rsidRPr="001C6B27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Telf</w:t>
                      </w:r>
                      <w:proofErr w:type="spellEnd"/>
                      <w:r w:rsidRPr="001C6B27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: 968 67 00 00 – Fax: 68 67 19 76 – 30600 ARCHENA</w:t>
                      </w:r>
                    </w:p>
                    <w:p w14:paraId="733EAD34" w14:textId="77777777" w:rsidR="0022524C" w:rsidRPr="001C6B27" w:rsidRDefault="001E451A" w:rsidP="00115304">
                      <w:pPr>
                        <w:ind w:left="0"/>
                        <w:contextualSpacing/>
                        <w:jc w:val="center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Nº Registro </w:t>
                      </w:r>
                      <w:proofErr w:type="spellStart"/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Enticad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: 01300098 -- </w:t>
                      </w:r>
                      <w:hyperlink r:id="rId9" w:history="1">
                        <w:r w:rsidRPr="00BC26DB">
                          <w:rPr>
                            <w:rStyle w:val="Hipervnculo"/>
                            <w:sz w:val="18"/>
                            <w:szCs w:val="18"/>
                            <w14:textFill>
                              <w14:solidFill>
                                <w14:srgbClr w14:val="000080">
                                  <w14:lumMod w14:val="50000"/>
                                </w14:srgbClr>
                              </w14:solidFill>
                            </w14:textFill>
                          </w:rPr>
                          <w:t>WWW.ARCHENA.ES</w:t>
                        </w:r>
                      </w:hyperlink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 – C.I.F.: P3000900E</w:t>
                      </w:r>
                    </w:p>
                  </w:txbxContent>
                </v:textbox>
              </v:shape>
            </w:pict>
          </mc:Fallback>
        </mc:AlternateContent>
      </w:r>
    </w:p>
    <w:p w14:paraId="172FE4C8" w14:textId="5012654D" w:rsidR="007D155E" w:rsidRPr="000F6761" w:rsidRDefault="007D155E">
      <w:pPr>
        <w:rPr>
          <w:rFonts w:ascii="Verdana" w:hAnsi="Verdana"/>
          <w:b/>
          <w:bCs/>
          <w:sz w:val="28"/>
          <w:szCs w:val="28"/>
        </w:rPr>
      </w:pPr>
      <w:r w:rsidRPr="000F6761">
        <w:rPr>
          <w:rFonts w:ascii="Verdana" w:hAnsi="Verdana"/>
          <w:b/>
          <w:bCs/>
          <w:sz w:val="28"/>
          <w:szCs w:val="28"/>
        </w:rPr>
        <w:t>ESTADISTICAS ACCESO DERECHO INFOR</w:t>
      </w:r>
      <w:r w:rsidR="000F6761" w:rsidRPr="000F6761">
        <w:rPr>
          <w:rFonts w:ascii="Verdana" w:hAnsi="Verdana"/>
          <w:b/>
          <w:bCs/>
          <w:sz w:val="28"/>
          <w:szCs w:val="28"/>
        </w:rPr>
        <w:t>M</w:t>
      </w:r>
      <w:r w:rsidRPr="000F6761">
        <w:rPr>
          <w:rFonts w:ascii="Verdana" w:hAnsi="Verdana"/>
          <w:b/>
          <w:bCs/>
          <w:sz w:val="28"/>
          <w:szCs w:val="28"/>
        </w:rPr>
        <w:t>ACIÓN: 2021</w:t>
      </w:r>
      <w:r w:rsidR="000F6761" w:rsidRPr="000F6761">
        <w:rPr>
          <w:rFonts w:ascii="Verdana" w:hAnsi="Verdana"/>
          <w:b/>
          <w:bCs/>
          <w:sz w:val="28"/>
          <w:szCs w:val="28"/>
        </w:rPr>
        <w:t>:</w:t>
      </w:r>
    </w:p>
    <w:p w14:paraId="3F421710" w14:textId="77777777" w:rsidR="000F6761" w:rsidRPr="000F6761" w:rsidRDefault="000F6761">
      <w:pPr>
        <w:rPr>
          <w:rFonts w:ascii="Verdana" w:hAnsi="Verdana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1792"/>
        <w:gridCol w:w="1773"/>
        <w:gridCol w:w="1816"/>
        <w:gridCol w:w="1753"/>
        <w:gridCol w:w="1786"/>
      </w:tblGrid>
      <w:tr w:rsidR="007D155E" w:rsidRPr="000F6761" w14:paraId="1CC5EB02" w14:textId="77777777" w:rsidTr="007D155E">
        <w:tc>
          <w:tcPr>
            <w:tcW w:w="1812" w:type="dxa"/>
          </w:tcPr>
          <w:p w14:paraId="21529266" w14:textId="283DA299" w:rsidR="007D155E" w:rsidRPr="000F6761" w:rsidRDefault="007D155E">
            <w:pPr>
              <w:ind w:left="0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NUM. SOLICITUDES</w:t>
            </w:r>
          </w:p>
        </w:tc>
        <w:tc>
          <w:tcPr>
            <w:tcW w:w="1812" w:type="dxa"/>
          </w:tcPr>
          <w:p w14:paraId="77C7160A" w14:textId="6BF11EA5" w:rsidR="007D155E" w:rsidRPr="000F6761" w:rsidRDefault="007D155E">
            <w:pPr>
              <w:ind w:left="0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ESTIMADAS</w:t>
            </w:r>
          </w:p>
        </w:tc>
        <w:tc>
          <w:tcPr>
            <w:tcW w:w="1812" w:type="dxa"/>
          </w:tcPr>
          <w:p w14:paraId="2BA5664F" w14:textId="7296AB8B" w:rsidR="007D155E" w:rsidRPr="000F6761" w:rsidRDefault="007D155E">
            <w:pPr>
              <w:ind w:left="0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DESESTIMADAS</w:t>
            </w:r>
          </w:p>
        </w:tc>
        <w:tc>
          <w:tcPr>
            <w:tcW w:w="1813" w:type="dxa"/>
          </w:tcPr>
          <w:p w14:paraId="0352B51A" w14:textId="2B2715C8" w:rsidR="007D155E" w:rsidRPr="000F6761" w:rsidRDefault="007D155E">
            <w:pPr>
              <w:ind w:left="0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SILENCIO</w:t>
            </w:r>
          </w:p>
        </w:tc>
        <w:tc>
          <w:tcPr>
            <w:tcW w:w="1813" w:type="dxa"/>
          </w:tcPr>
          <w:p w14:paraId="16FA561A" w14:textId="1D4F1B2A" w:rsidR="007D155E" w:rsidRPr="000F6761" w:rsidRDefault="007D155E">
            <w:pPr>
              <w:ind w:left="0"/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18"/>
                <w:szCs w:val="18"/>
                <w:highlight w:val="yellow"/>
              </w:rPr>
              <w:t>DESISTIDAS POR INTERESADO</w:t>
            </w:r>
          </w:p>
        </w:tc>
      </w:tr>
      <w:tr w:rsidR="007D155E" w:rsidRPr="000F6761" w14:paraId="1EBC2AF7" w14:textId="77777777" w:rsidTr="007D155E">
        <w:tc>
          <w:tcPr>
            <w:tcW w:w="1812" w:type="dxa"/>
          </w:tcPr>
          <w:p w14:paraId="6FD561BF" w14:textId="777E3E59" w:rsidR="007D155E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106</w:t>
            </w:r>
          </w:p>
        </w:tc>
        <w:tc>
          <w:tcPr>
            <w:tcW w:w="1812" w:type="dxa"/>
          </w:tcPr>
          <w:p w14:paraId="6813DB2A" w14:textId="76B5AB6C" w:rsidR="007D155E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812" w:type="dxa"/>
          </w:tcPr>
          <w:p w14:paraId="5CCBC0FC" w14:textId="327E3CE8" w:rsidR="007D155E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13" w:type="dxa"/>
          </w:tcPr>
          <w:p w14:paraId="0FB75E83" w14:textId="71685692" w:rsidR="007D155E" w:rsidRPr="000F6761" w:rsidRDefault="00851AB6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14:paraId="08B18EB3" w14:textId="241EE845" w:rsidR="007D155E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0</w:t>
            </w:r>
          </w:p>
        </w:tc>
      </w:tr>
    </w:tbl>
    <w:p w14:paraId="4F805EAB" w14:textId="0ABCB013" w:rsidR="007D155E" w:rsidRPr="000F6761" w:rsidRDefault="007D155E">
      <w:pPr>
        <w:rPr>
          <w:rFonts w:ascii="Verdana" w:hAnsi="Verdana"/>
          <w:sz w:val="28"/>
          <w:szCs w:val="28"/>
        </w:rPr>
      </w:pPr>
    </w:p>
    <w:p w14:paraId="03BB763D" w14:textId="657BA883" w:rsidR="007D155E" w:rsidRPr="000F6761" w:rsidRDefault="007D155E">
      <w:pPr>
        <w:rPr>
          <w:rFonts w:ascii="Verdana" w:hAnsi="Verdana"/>
          <w:b/>
          <w:bCs/>
          <w:sz w:val="28"/>
          <w:szCs w:val="28"/>
        </w:rPr>
      </w:pPr>
      <w:r w:rsidRPr="000F6761">
        <w:rPr>
          <w:rFonts w:ascii="Verdana" w:hAnsi="Verdana"/>
          <w:b/>
          <w:bCs/>
          <w:sz w:val="28"/>
          <w:szCs w:val="28"/>
        </w:rPr>
        <w:t>TEMAS MAS</w:t>
      </w:r>
      <w:r w:rsidR="000F6761" w:rsidRPr="000F6761">
        <w:rPr>
          <w:rFonts w:ascii="Verdana" w:hAnsi="Verdana"/>
          <w:b/>
          <w:bCs/>
          <w:sz w:val="28"/>
          <w:szCs w:val="28"/>
        </w:rPr>
        <w:t xml:space="preserve"> USUALMENTE</w:t>
      </w:r>
      <w:r w:rsidRPr="000F6761">
        <w:rPr>
          <w:rFonts w:ascii="Verdana" w:hAnsi="Verdana"/>
          <w:b/>
          <w:bCs/>
          <w:sz w:val="28"/>
          <w:szCs w:val="28"/>
        </w:rPr>
        <w:t xml:space="preserve"> CONSULTADOS:</w:t>
      </w:r>
    </w:p>
    <w:p w14:paraId="53FC926A" w14:textId="77777777" w:rsidR="000F6761" w:rsidRPr="000F6761" w:rsidRDefault="000F6761">
      <w:pPr>
        <w:rPr>
          <w:rFonts w:ascii="Verdana" w:hAnsi="Verdana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2479"/>
        <w:gridCol w:w="2460"/>
        <w:gridCol w:w="2208"/>
        <w:gridCol w:w="1773"/>
      </w:tblGrid>
      <w:tr w:rsidR="000F6761" w:rsidRPr="000F6761" w14:paraId="71043C65" w14:textId="5AE5F877" w:rsidTr="000F6761">
        <w:tc>
          <w:tcPr>
            <w:tcW w:w="2692" w:type="dxa"/>
          </w:tcPr>
          <w:p w14:paraId="66D87C16" w14:textId="113E183A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  <w:t>TEMA DE LA CONSULTA</w:t>
            </w:r>
          </w:p>
        </w:tc>
        <w:tc>
          <w:tcPr>
            <w:tcW w:w="2562" w:type="dxa"/>
          </w:tcPr>
          <w:p w14:paraId="1A1D4C49" w14:textId="259DDF78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  <w:t>NUM. SOLICITUDES</w:t>
            </w:r>
          </w:p>
        </w:tc>
        <w:tc>
          <w:tcPr>
            <w:tcW w:w="1833" w:type="dxa"/>
          </w:tcPr>
          <w:p w14:paraId="56AF0F7A" w14:textId="074E7E96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  <w:t>RESPONDIDAS</w:t>
            </w:r>
          </w:p>
        </w:tc>
        <w:tc>
          <w:tcPr>
            <w:tcW w:w="1833" w:type="dxa"/>
          </w:tcPr>
          <w:p w14:paraId="4379DB26" w14:textId="20FDCDAC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</w:pPr>
            <w:r w:rsidRPr="000F6761">
              <w:rPr>
                <w:rFonts w:ascii="Verdana" w:hAnsi="Verdana"/>
                <w:b/>
                <w:bCs/>
                <w:sz w:val="24"/>
                <w:szCs w:val="24"/>
                <w:highlight w:val="yellow"/>
              </w:rPr>
              <w:t>SILENCIO</w:t>
            </w:r>
          </w:p>
        </w:tc>
      </w:tr>
      <w:tr w:rsidR="000F6761" w:rsidRPr="000F6761" w14:paraId="72256996" w14:textId="34D92C8D" w:rsidTr="000F6761">
        <w:tc>
          <w:tcPr>
            <w:tcW w:w="2692" w:type="dxa"/>
          </w:tcPr>
          <w:p w14:paraId="4A8DF184" w14:textId="35361D3E" w:rsidR="000F6761" w:rsidRPr="006B01F1" w:rsidRDefault="000F6761">
            <w:pPr>
              <w:ind w:left="0"/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</w:pPr>
            <w:r w:rsidRPr="006B01F1"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  <w:t>INSTITUCIONAL</w:t>
            </w:r>
          </w:p>
        </w:tc>
        <w:tc>
          <w:tcPr>
            <w:tcW w:w="2562" w:type="dxa"/>
          </w:tcPr>
          <w:p w14:paraId="4277347D" w14:textId="723E1380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33" w:type="dxa"/>
          </w:tcPr>
          <w:p w14:paraId="13671265" w14:textId="6A250900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833" w:type="dxa"/>
          </w:tcPr>
          <w:p w14:paraId="0A8EFEB5" w14:textId="29D73877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0</w:t>
            </w:r>
          </w:p>
        </w:tc>
      </w:tr>
      <w:tr w:rsidR="000F6761" w:rsidRPr="000F6761" w14:paraId="1617FF58" w14:textId="2ACE254B" w:rsidTr="000F6761">
        <w:tc>
          <w:tcPr>
            <w:tcW w:w="2692" w:type="dxa"/>
          </w:tcPr>
          <w:p w14:paraId="205098F4" w14:textId="28F23D29" w:rsidR="000F6761" w:rsidRPr="006B01F1" w:rsidRDefault="000F6761">
            <w:pPr>
              <w:ind w:left="0"/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</w:pPr>
            <w:r w:rsidRPr="006B01F1"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  <w:t>RECURSOS HUMANOS</w:t>
            </w:r>
          </w:p>
        </w:tc>
        <w:tc>
          <w:tcPr>
            <w:tcW w:w="2562" w:type="dxa"/>
          </w:tcPr>
          <w:p w14:paraId="4F088D0D" w14:textId="70210736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5C24B583" w14:textId="409E038C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41798949" w14:textId="08FAF54B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0</w:t>
            </w:r>
          </w:p>
        </w:tc>
      </w:tr>
      <w:tr w:rsidR="000F6761" w:rsidRPr="000F6761" w14:paraId="4CEFD695" w14:textId="6E948398" w:rsidTr="000F6761">
        <w:tc>
          <w:tcPr>
            <w:tcW w:w="2692" w:type="dxa"/>
          </w:tcPr>
          <w:p w14:paraId="31ABA1B8" w14:textId="346F7B31" w:rsidR="000F6761" w:rsidRPr="006B01F1" w:rsidRDefault="000F6761">
            <w:pPr>
              <w:ind w:left="0"/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</w:pPr>
            <w:r w:rsidRPr="006B01F1"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  <w:t>GOBIERNO</w:t>
            </w:r>
          </w:p>
        </w:tc>
        <w:tc>
          <w:tcPr>
            <w:tcW w:w="2562" w:type="dxa"/>
          </w:tcPr>
          <w:p w14:paraId="2067E603" w14:textId="302BB8D6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833" w:type="dxa"/>
          </w:tcPr>
          <w:p w14:paraId="45659C38" w14:textId="1F9CB56D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833" w:type="dxa"/>
          </w:tcPr>
          <w:p w14:paraId="52894266" w14:textId="59E8C80D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</w:t>
            </w:r>
          </w:p>
        </w:tc>
      </w:tr>
      <w:tr w:rsidR="000F6761" w:rsidRPr="000F6761" w14:paraId="14C6467E" w14:textId="76C51759" w:rsidTr="000F6761">
        <w:tc>
          <w:tcPr>
            <w:tcW w:w="2692" w:type="dxa"/>
          </w:tcPr>
          <w:p w14:paraId="2807F5A3" w14:textId="46D686A1" w:rsidR="000F6761" w:rsidRPr="006B01F1" w:rsidRDefault="000F6761">
            <w:pPr>
              <w:ind w:left="0"/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</w:pPr>
            <w:r w:rsidRPr="006B01F1"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  <w:t>CONTRATOS</w:t>
            </w:r>
          </w:p>
        </w:tc>
        <w:tc>
          <w:tcPr>
            <w:tcW w:w="2562" w:type="dxa"/>
          </w:tcPr>
          <w:p w14:paraId="54672A15" w14:textId="2EF79898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33" w:type="dxa"/>
          </w:tcPr>
          <w:p w14:paraId="7EBC15B1" w14:textId="6BA5CB58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33" w:type="dxa"/>
          </w:tcPr>
          <w:p w14:paraId="021D9870" w14:textId="5276DDC9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</w:p>
        </w:tc>
      </w:tr>
      <w:tr w:rsidR="000F6761" w:rsidRPr="000F6761" w14:paraId="14134088" w14:textId="446DB1C4" w:rsidTr="000F6761">
        <w:tc>
          <w:tcPr>
            <w:tcW w:w="2692" w:type="dxa"/>
          </w:tcPr>
          <w:p w14:paraId="158B019B" w14:textId="144098D3" w:rsidR="000F6761" w:rsidRPr="006B01F1" w:rsidRDefault="000F6761">
            <w:pPr>
              <w:ind w:left="0"/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</w:pPr>
            <w:r w:rsidRPr="006B01F1"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  <w:t>ECÓNOMICAS</w:t>
            </w:r>
          </w:p>
        </w:tc>
        <w:tc>
          <w:tcPr>
            <w:tcW w:w="2562" w:type="dxa"/>
          </w:tcPr>
          <w:p w14:paraId="10C942C5" w14:textId="0CDC8A73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833" w:type="dxa"/>
          </w:tcPr>
          <w:p w14:paraId="5B7F74C9" w14:textId="47441EBE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833" w:type="dxa"/>
          </w:tcPr>
          <w:p w14:paraId="3F498512" w14:textId="1B5C39FD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</w:p>
        </w:tc>
      </w:tr>
      <w:tr w:rsidR="000F6761" w:rsidRPr="000F6761" w14:paraId="22273751" w14:textId="0282DE5B" w:rsidTr="000F6761">
        <w:tc>
          <w:tcPr>
            <w:tcW w:w="2692" w:type="dxa"/>
          </w:tcPr>
          <w:p w14:paraId="419F6764" w14:textId="2BE3C164" w:rsidR="000F6761" w:rsidRPr="006B01F1" w:rsidRDefault="000F6761">
            <w:pPr>
              <w:ind w:left="0"/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</w:pPr>
            <w:r w:rsidRPr="006B01F1">
              <w:rPr>
                <w:rFonts w:ascii="Bahnschrift Condensed" w:hAnsi="Bahnschrift Condensed"/>
                <w:b/>
                <w:bCs/>
                <w:i/>
                <w:iCs/>
                <w:sz w:val="28"/>
                <w:szCs w:val="28"/>
              </w:rPr>
              <w:t>URB. MEDIO AMBIENTE</w:t>
            </w:r>
          </w:p>
        </w:tc>
        <w:tc>
          <w:tcPr>
            <w:tcW w:w="2562" w:type="dxa"/>
          </w:tcPr>
          <w:p w14:paraId="1B4E33D5" w14:textId="2F4C556B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833" w:type="dxa"/>
          </w:tcPr>
          <w:p w14:paraId="588BFBDB" w14:textId="226FA201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833" w:type="dxa"/>
          </w:tcPr>
          <w:p w14:paraId="7199023A" w14:textId="2FA6C812" w:rsidR="000F6761" w:rsidRPr="000F6761" w:rsidRDefault="000F6761">
            <w:pPr>
              <w:ind w:left="0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0F6761">
              <w:rPr>
                <w:rFonts w:ascii="Verdana" w:hAnsi="Verdana"/>
                <w:b/>
                <w:bCs/>
                <w:sz w:val="28"/>
                <w:szCs w:val="28"/>
              </w:rPr>
              <w:t>1</w:t>
            </w:r>
          </w:p>
        </w:tc>
      </w:tr>
    </w:tbl>
    <w:p w14:paraId="06EDB6DC" w14:textId="77777777" w:rsidR="007D155E" w:rsidRDefault="007D155E"/>
    <w:sectPr w:rsidR="007D155E" w:rsidSect="00DF4664">
      <w:headerReference w:type="default" r:id="rId10"/>
      <w:pgSz w:w="11906" w:h="16838"/>
      <w:pgMar w:top="2679" w:right="1133" w:bottom="568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47804" w14:textId="77777777" w:rsidR="00851E6C" w:rsidRDefault="00851E6C" w:rsidP="008D44C0">
      <w:pPr>
        <w:spacing w:after="0"/>
      </w:pPr>
      <w:r>
        <w:separator/>
      </w:r>
    </w:p>
  </w:endnote>
  <w:endnote w:type="continuationSeparator" w:id="0">
    <w:p w14:paraId="327B1C76" w14:textId="77777777" w:rsidR="00851E6C" w:rsidRDefault="00851E6C" w:rsidP="008D4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Omega">
    <w:altName w:val="Century Gothic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9C3F" w14:textId="77777777" w:rsidR="00851E6C" w:rsidRDefault="00851E6C" w:rsidP="008D44C0">
      <w:pPr>
        <w:spacing w:after="0"/>
      </w:pPr>
      <w:r>
        <w:separator/>
      </w:r>
    </w:p>
  </w:footnote>
  <w:footnote w:type="continuationSeparator" w:id="0">
    <w:p w14:paraId="5DA993F4" w14:textId="77777777" w:rsidR="00851E6C" w:rsidRDefault="00851E6C" w:rsidP="008D4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8D1A9" w14:textId="77777777" w:rsidR="008D44C0" w:rsidRDefault="008D44C0" w:rsidP="00DF4664">
    <w:pPr>
      <w:pStyle w:val="Encabezado"/>
      <w:tabs>
        <w:tab w:val="clear" w:pos="4252"/>
        <w:tab w:val="clear" w:pos="8504"/>
        <w:tab w:val="left" w:pos="5387"/>
      </w:tabs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 wp14:anchorId="34596DF5" wp14:editId="65DC2412">
          <wp:simplePos x="0" y="0"/>
          <wp:positionH relativeFrom="column">
            <wp:posOffset>-626110</wp:posOffset>
          </wp:positionH>
          <wp:positionV relativeFrom="paragraph">
            <wp:posOffset>-205105</wp:posOffset>
          </wp:positionV>
          <wp:extent cx="1483360" cy="1144905"/>
          <wp:effectExtent l="0" t="0" r="254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00" b="56137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1449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664">
      <w:tab/>
    </w:r>
  </w:p>
  <w:p w14:paraId="30802E17" w14:textId="77777777" w:rsidR="004D3028" w:rsidRPr="004D3028" w:rsidRDefault="004D3028" w:rsidP="00DF4664">
    <w:pPr>
      <w:pStyle w:val="Encabezado"/>
      <w:tabs>
        <w:tab w:val="clear" w:pos="4252"/>
        <w:tab w:val="clear" w:pos="8504"/>
        <w:tab w:val="left" w:pos="5387"/>
      </w:tabs>
    </w:pPr>
    <w:r w:rsidRPr="004D3028">
      <w:tab/>
    </w:r>
  </w:p>
  <w:p w14:paraId="4074FF33" w14:textId="77777777" w:rsidR="008D44C0" w:rsidRDefault="00DF4664" w:rsidP="00DF4664">
    <w:pPr>
      <w:pStyle w:val="Encabezado"/>
      <w:tabs>
        <w:tab w:val="clear" w:pos="4252"/>
        <w:tab w:val="clear" w:pos="8504"/>
        <w:tab w:val="left" w:pos="5387"/>
      </w:tabs>
    </w:pPr>
    <w:r>
      <w:tab/>
    </w:r>
  </w:p>
  <w:p w14:paraId="636F0F02" w14:textId="77777777" w:rsidR="008D44C0" w:rsidRDefault="00DF4664" w:rsidP="00DF4664">
    <w:pPr>
      <w:pStyle w:val="Encabezado"/>
      <w:tabs>
        <w:tab w:val="clear" w:pos="4252"/>
        <w:tab w:val="clear" w:pos="8504"/>
        <w:tab w:val="left" w:pos="5387"/>
      </w:tabs>
    </w:pPr>
    <w:r>
      <w:tab/>
    </w:r>
  </w:p>
  <w:p w14:paraId="369FA482" w14:textId="77777777" w:rsidR="008D44C0" w:rsidRDefault="00DF4664" w:rsidP="00DF4664">
    <w:pPr>
      <w:pStyle w:val="Encabezado"/>
      <w:tabs>
        <w:tab w:val="clear" w:pos="4252"/>
        <w:tab w:val="clear" w:pos="8504"/>
        <w:tab w:val="left" w:pos="5387"/>
      </w:tabs>
    </w:pPr>
    <w:r>
      <w:tab/>
    </w:r>
  </w:p>
  <w:p w14:paraId="2576CE78" w14:textId="77777777" w:rsidR="008D44C0" w:rsidRDefault="00543898" w:rsidP="00543898">
    <w:pPr>
      <w:pStyle w:val="Encabezado"/>
      <w:tabs>
        <w:tab w:val="clear" w:pos="4252"/>
        <w:tab w:val="clear" w:pos="8504"/>
        <w:tab w:val="left" w:pos="5387"/>
      </w:tabs>
      <w:rPr>
        <w:b/>
      </w:rPr>
    </w:pPr>
    <w:r>
      <w:tab/>
    </w:r>
  </w:p>
  <w:p w14:paraId="59DB90C2" w14:textId="77777777" w:rsidR="008D44C0" w:rsidRDefault="008D44C0" w:rsidP="008D44C0">
    <w:pPr>
      <w:pStyle w:val="Encabezado"/>
      <w:ind w:left="-993"/>
      <w:rPr>
        <w:b/>
        <w:i/>
        <w:sz w:val="18"/>
        <w:szCs w:val="18"/>
      </w:rPr>
    </w:pPr>
    <w:r w:rsidRPr="008D44C0">
      <w:rPr>
        <w:b/>
        <w:i/>
        <w:sz w:val="18"/>
        <w:szCs w:val="18"/>
      </w:rPr>
      <w:t>AYUNTAMIENTO DE ARCHENA</w:t>
    </w:r>
  </w:p>
  <w:p w14:paraId="574D4109" w14:textId="6BC672B9" w:rsidR="0022524C" w:rsidRPr="0022524C" w:rsidRDefault="0022524C" w:rsidP="008B59D3">
    <w:pPr>
      <w:pStyle w:val="Encabezado"/>
      <w:ind w:left="-993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1419B"/>
    <w:multiLevelType w:val="hybridMultilevel"/>
    <w:tmpl w:val="2E90C7C6"/>
    <w:lvl w:ilvl="0" w:tplc="460E0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37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C9"/>
    <w:rsid w:val="000302DF"/>
    <w:rsid w:val="00050004"/>
    <w:rsid w:val="00066C11"/>
    <w:rsid w:val="000812CA"/>
    <w:rsid w:val="000A6CD4"/>
    <w:rsid w:val="000E519B"/>
    <w:rsid w:val="000F6761"/>
    <w:rsid w:val="00115304"/>
    <w:rsid w:val="00134BC7"/>
    <w:rsid w:val="001621D3"/>
    <w:rsid w:val="001A3196"/>
    <w:rsid w:val="001B01CB"/>
    <w:rsid w:val="001C6B27"/>
    <w:rsid w:val="001E451A"/>
    <w:rsid w:val="00210DF0"/>
    <w:rsid w:val="0022287D"/>
    <w:rsid w:val="0022524C"/>
    <w:rsid w:val="00273410"/>
    <w:rsid w:val="00287A6F"/>
    <w:rsid w:val="002C64B4"/>
    <w:rsid w:val="00320841"/>
    <w:rsid w:val="00430481"/>
    <w:rsid w:val="00455550"/>
    <w:rsid w:val="004A04C9"/>
    <w:rsid w:val="004D3028"/>
    <w:rsid w:val="00543898"/>
    <w:rsid w:val="00615F38"/>
    <w:rsid w:val="0063020F"/>
    <w:rsid w:val="006B01F1"/>
    <w:rsid w:val="00735590"/>
    <w:rsid w:val="007422AA"/>
    <w:rsid w:val="00752BF5"/>
    <w:rsid w:val="0075398C"/>
    <w:rsid w:val="007A46DB"/>
    <w:rsid w:val="007A79AB"/>
    <w:rsid w:val="007D155E"/>
    <w:rsid w:val="00851AB6"/>
    <w:rsid w:val="00851E6C"/>
    <w:rsid w:val="0085377B"/>
    <w:rsid w:val="008A38E6"/>
    <w:rsid w:val="008B59D3"/>
    <w:rsid w:val="008D44C0"/>
    <w:rsid w:val="00956BA1"/>
    <w:rsid w:val="009D0A16"/>
    <w:rsid w:val="00AD307F"/>
    <w:rsid w:val="00B1170B"/>
    <w:rsid w:val="00B44F10"/>
    <w:rsid w:val="00BE2F27"/>
    <w:rsid w:val="00BE612B"/>
    <w:rsid w:val="00C548F0"/>
    <w:rsid w:val="00C775D0"/>
    <w:rsid w:val="00CA10C8"/>
    <w:rsid w:val="00CB08E4"/>
    <w:rsid w:val="00CB5D92"/>
    <w:rsid w:val="00DF4664"/>
    <w:rsid w:val="00E23D67"/>
    <w:rsid w:val="00F64F42"/>
    <w:rsid w:val="00F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F14D3"/>
  <w15:docId w15:val="{82A64482-B8FC-46F1-8416-3875F14B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/>
        <w:ind w:lef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4C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D44C0"/>
  </w:style>
  <w:style w:type="paragraph" w:styleId="Piedepgina">
    <w:name w:val="footer"/>
    <w:basedOn w:val="Normal"/>
    <w:link w:val="PiedepginaCar"/>
    <w:uiPriority w:val="99"/>
    <w:unhideWhenUsed/>
    <w:rsid w:val="008D44C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4C0"/>
  </w:style>
  <w:style w:type="character" w:styleId="Hipervnculo">
    <w:name w:val="Hyperlink"/>
    <w:rsid w:val="008D44C0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F4664"/>
    <w:pPr>
      <w:spacing w:before="100" w:beforeAutospacing="1" w:after="119"/>
      <w:ind w:left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F46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46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6DB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2C64B4"/>
    <w:rPr>
      <w:color w:val="808080"/>
    </w:rPr>
  </w:style>
  <w:style w:type="paragraph" w:styleId="Textoindependiente">
    <w:name w:val="Body Text"/>
    <w:basedOn w:val="Normal"/>
    <w:link w:val="TextoindependienteCar"/>
    <w:rsid w:val="00455550"/>
    <w:pPr>
      <w:suppressAutoHyphens/>
      <w:spacing w:after="0"/>
      <w:ind w:left="0"/>
      <w:jc w:val="both"/>
    </w:pPr>
    <w:rPr>
      <w:rFonts w:ascii="CG Omega" w:eastAsia="Times New Roman" w:hAnsi="CG Omega" w:cs="CG Omega"/>
      <w:sz w:val="24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455550"/>
    <w:rPr>
      <w:rFonts w:ascii="CG Omega" w:eastAsia="Times New Roman" w:hAnsi="CG Omega" w:cs="CG Omega"/>
      <w:sz w:val="24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B4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N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CHEN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\Documents\Plantillas%20personalizadas%20de%20Office\Oficio%20APROBACION%20JUNTA%20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APROBACION JUNTA G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>SEPA BANCO</cp:keywords>
  <dc:description/>
  <cp:lastModifiedBy>ANTONIO PASCUAL ORTIZ CANTO</cp:lastModifiedBy>
  <cp:revision>3</cp:revision>
  <cp:lastPrinted>2017-06-02T10:27:00Z</cp:lastPrinted>
  <dcterms:created xsi:type="dcterms:W3CDTF">2022-06-01T08:54:00Z</dcterms:created>
  <dcterms:modified xsi:type="dcterms:W3CDTF">2022-06-01T08:59:00Z</dcterms:modified>
</cp:coreProperties>
</file>